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1" w:rsidRPr="00BF4B8F" w:rsidRDefault="00D61B5F" w:rsidP="00033641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/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-182880</wp:posOffset>
            </wp:positionV>
            <wp:extent cx="1619250" cy="1619250"/>
            <wp:effectExtent l="0" t="0" r="0" b="0"/>
            <wp:wrapNone/>
            <wp:docPr id="1" name="Image 1" descr="C:\Users\exe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l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implified Arabic" w:hAnsi="Simplified Arabic" w:cs="Simplified Arabic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-97155</wp:posOffset>
            </wp:positionV>
            <wp:extent cx="1266825" cy="1181100"/>
            <wp:effectExtent l="19050" t="0" r="9525" b="0"/>
            <wp:wrapTight wrapText="bothSides">
              <wp:wrapPolygon edited="0">
                <wp:start x="9095" y="0"/>
                <wp:lineTo x="6496" y="348"/>
                <wp:lineTo x="974" y="4181"/>
                <wp:lineTo x="-325" y="11845"/>
                <wp:lineTo x="1624" y="17768"/>
                <wp:lineTo x="7146" y="21252"/>
                <wp:lineTo x="8770" y="21252"/>
                <wp:lineTo x="12992" y="21252"/>
                <wp:lineTo x="14617" y="21252"/>
                <wp:lineTo x="20463" y="17768"/>
                <wp:lineTo x="20788" y="16723"/>
                <wp:lineTo x="21762" y="12194"/>
                <wp:lineTo x="21762" y="8710"/>
                <wp:lineTo x="21438" y="4529"/>
                <wp:lineTo x="15266" y="348"/>
                <wp:lineTo x="12668" y="0"/>
                <wp:lineTo x="9095" y="0"/>
              </wp:wrapPolygon>
            </wp:wrapTight>
            <wp:docPr id="2" name="Image 2" descr="trans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rans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641" w:rsidRPr="00BF4B8F" w:rsidRDefault="00033641" w:rsidP="00033641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033641" w:rsidRPr="00BF4B8F" w:rsidRDefault="00033641" w:rsidP="00033641">
      <w:pPr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033641" w:rsidRPr="00BF4B8F" w:rsidRDefault="00033641" w:rsidP="00033641">
      <w:pPr>
        <w:spacing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u w:val="single"/>
          <w:lang w:bidi="ar-DZ"/>
        </w:rPr>
      </w:pPr>
      <w:r w:rsidRPr="00BF4B8F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  <w:t>الب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ــ</w:t>
      </w:r>
      <w:r w:rsidRPr="00BF4B8F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  <w:t>رن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ـــــ</w:t>
      </w:r>
      <w:r w:rsidRPr="00BF4B8F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  <w:t>ام</w:t>
      </w:r>
      <w:r>
        <w:rPr>
          <w:rFonts w:ascii="Simplified Arabic" w:hAnsi="Simplified Arabic" w:cs="Simplified Arabic" w:hint="cs"/>
          <w:b/>
          <w:bCs/>
          <w:sz w:val="40"/>
          <w:szCs w:val="40"/>
          <w:u w:val="single"/>
          <w:rtl/>
          <w:lang w:bidi="ar-DZ"/>
        </w:rPr>
        <w:t>ــــ</w:t>
      </w:r>
      <w:r w:rsidRPr="00BF4B8F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DZ"/>
        </w:rPr>
        <w:t>ج</w:t>
      </w:r>
    </w:p>
    <w:p w:rsidR="00033641" w:rsidRPr="00BF4B8F" w:rsidRDefault="00033641" w:rsidP="00033641">
      <w:pPr>
        <w:tabs>
          <w:tab w:val="left" w:pos="5970"/>
        </w:tabs>
        <w:spacing w:line="240" w:lineRule="auto"/>
        <w:rPr>
          <w:rFonts w:ascii="Simplified Arabic" w:hAnsi="Simplified Arabic" w:cs="Simplified Arabic"/>
          <w:rtl/>
          <w:lang w:bidi="ar-DZ"/>
        </w:rPr>
      </w:pP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Style w:val="tojvnm2t"/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 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09:00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كلمة </w:t>
      </w:r>
      <w:r w:rsidRPr="00BF4B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الافتتاح.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Style w:val="tojvnm2t"/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09:10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الدكتور فؤاد موفق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>الوصم الاجتماعي لذوي الهمم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09:25</w:t>
      </w:r>
      <w:r w:rsidRPr="000336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ممثل عن مديرية </w:t>
      </w:r>
      <w:r w:rsidRPr="00BF4B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التضامن.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  </w:t>
      </w:r>
    </w:p>
    <w:p w:rsidR="00033641" w:rsidRPr="00BF4B8F" w:rsidRDefault="00033641" w:rsidP="00197FDE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09: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40</w:t>
      </w:r>
      <w:r w:rsidRPr="0003364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مداخلة</w:t>
      </w:r>
      <w:r w:rsidR="00197F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97FDE"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الأستاذة بحوصي رقية</w:t>
      </w:r>
      <w:r w:rsidR="00197FD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197FDE"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و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الأستاذة بزاوية زهرة 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جامعة وهران1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ضمان حق ذوي الاحتياجات الخاصة في المكتبات: ترتيبات مضبوطة وتجهيزات لازمة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"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36"/>
          <w:szCs w:val="36"/>
          <w:lang w:bidi="ar-DZ"/>
        </w:rPr>
      </w:pP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09: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55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الدكتورة مولاي جيهان </w:t>
      </w:r>
      <w:r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عدم تقبل </w:t>
      </w:r>
      <w:r w:rsidRPr="00BF4B8F"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الأولياء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 لأطفالهم ذوي الهمم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33641" w:rsidRDefault="00033641" w:rsidP="00A457DB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10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مداخلة 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 xml:space="preserve">السيدة 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لصار </w:t>
      </w:r>
      <w:r w:rsidRPr="00BF4B8F"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أمينه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C12D0" w:rsidRPr="006C12D0">
        <w:rPr>
          <w:rStyle w:val="tojvnm2t"/>
          <w:rFonts w:ascii="Simplified Arabic" w:hAnsi="Simplified Arabic" w:cs="Simplified Arabic"/>
          <w:sz w:val="28"/>
          <w:szCs w:val="28"/>
        </w:rPr>
        <w:t> </w:t>
      </w:r>
      <w:r w:rsidR="006C12D0" w:rsidRPr="006C12D0">
        <w:rPr>
          <w:rStyle w:val="tojvnm2t"/>
          <w:rFonts w:ascii="Simplified Arabic" w:hAnsi="Simplified Arabic" w:cs="Simplified Arabic"/>
          <w:sz w:val="28"/>
          <w:szCs w:val="28"/>
          <w:rtl/>
        </w:rPr>
        <w:t>والأستاذة جبار شهيدة</w:t>
      </w:r>
      <w:r w:rsidR="006C12D0">
        <w:rPr>
          <w:rStyle w:val="tojvnm2t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-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خلية الإصغاء</w:t>
      </w:r>
      <w:r w:rsidR="006C12D0">
        <w:rPr>
          <w:rStyle w:val="tojvnm2t"/>
          <w:rFonts w:ascii="Simplified Arabic" w:hAnsi="Simplified Arabic" w:cs="Simplified Arabic"/>
          <w:sz w:val="28"/>
          <w:szCs w:val="28"/>
        </w:rPr>
        <w:t xml:space="preserve"> </w:t>
      </w:r>
      <w:r w:rsidR="00781728" w:rsidRPr="006C12D0"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والوساطة</w:t>
      </w:r>
      <w:r w:rsidR="006C12D0">
        <w:rPr>
          <w:rStyle w:val="tojvnm2t"/>
          <w:rFonts w:ascii="Simplified Arabic" w:hAnsi="Simplified Arabic" w:cs="Simplified Arabic"/>
          <w:sz w:val="28"/>
          <w:szCs w:val="28"/>
        </w:rPr>
        <w:t xml:space="preserve"> 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- "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الإعاقة في 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ظ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ل جائحة كورونا </w:t>
      </w:r>
      <w:r w:rsidRPr="00BF4B8F"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: أي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 تواصل عائلي؟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".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10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D04D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استراحة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10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50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لأحدى الجمعيات </w:t>
      </w:r>
      <w:r>
        <w:rPr>
          <w:rFonts w:ascii="Simplified Arabic" w:hAnsi="Simplified Arabic" w:cs="Simplified Arabic"/>
          <w:sz w:val="28"/>
          <w:szCs w:val="28"/>
          <w:lang w:bidi="ar-DZ"/>
        </w:rPr>
        <w:t>"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تجربة</w:t>
      </w:r>
      <w:r w:rsidRPr="00BF4B8F">
        <w:rPr>
          <w:rStyle w:val="tojvnm2t"/>
          <w:rFonts w:ascii="Simplified Arabic" w:hAnsi="Simplified Arabic" w:cs="Simplified Arabic"/>
          <w:sz w:val="28"/>
          <w:szCs w:val="28"/>
          <w:rtl/>
        </w:rPr>
        <w:t xml:space="preserve"> والواقع الاجتماعي لأطفال ذوي الهمم</w:t>
      </w:r>
      <w:r>
        <w:rPr>
          <w:rStyle w:val="tojvnm2t"/>
          <w:rFonts w:ascii="Simplified Arabic" w:hAnsi="Simplified Arabic" w:cs="Simplified Arabic"/>
          <w:sz w:val="28"/>
          <w:szCs w:val="28"/>
        </w:rPr>
        <w:t>"</w:t>
      </w:r>
      <w:r>
        <w:rPr>
          <w:rStyle w:val="tojvnm2t"/>
          <w:rFonts w:ascii="Simplified Arabic" w:hAnsi="Simplified Arabic" w:cs="Simplified Arabic" w:hint="cs"/>
          <w:sz w:val="28"/>
          <w:szCs w:val="28"/>
          <w:rtl/>
        </w:rPr>
        <w:t>.</w:t>
      </w:r>
      <w:r w:rsidRPr="00BF4B8F">
        <w:rPr>
          <w:rFonts w:ascii="Simplified Arabic" w:hAnsi="Simplified Arabic" w:cs="Simplified Arabic"/>
          <w:sz w:val="36"/>
          <w:szCs w:val="36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D04D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11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D04D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</w:t>
      </w:r>
      <w:r w:rsidRPr="00BF4B8F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التعليم الابتدائي</w:t>
      </w:r>
    </w:p>
    <w:p w:rsidR="00033641" w:rsidRPr="00BF4B8F" w:rsidRDefault="00033641" w:rsidP="005E320F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11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20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r w:rsidRPr="00D04D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مداخلة </w:t>
      </w:r>
      <w:r w:rsid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لإمام</w:t>
      </w:r>
      <w:r w:rsidR="00CA7FC6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إسماعيل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اقنيني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E320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-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رئيسي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ورئيس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مركز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تكوين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وتدريب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الحجاج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مسجد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الرحمة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والمشرف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على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المدرسة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الدينية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الداخلية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لتحفيظ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القرءان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الكريم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والعلوم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الشرعية</w:t>
      </w:r>
      <w:r w:rsidR="005E320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-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E320F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حقوق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ذوي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الهمم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CA7FC6" w:rsidRPr="00CA7FC6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الإسلام</w:t>
      </w:r>
      <w:r w:rsidR="00CA7FC6" w:rsidRPr="00CA7FC6">
        <w:rPr>
          <w:rFonts w:ascii="Simplified Arabic" w:hAnsi="Simplified Arabic" w:cs="Simplified Arabic"/>
          <w:sz w:val="28"/>
          <w:szCs w:val="28"/>
          <w:rtl/>
          <w:lang w:bidi="ar-DZ"/>
        </w:rPr>
        <w:t>". 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11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35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نقاش مفتوح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12</w:t>
      </w:r>
      <w:r w:rsidRPr="00BF4B8F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: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00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>ورشة عمل</w:t>
      </w:r>
      <w:r>
        <w:rPr>
          <w:rFonts w:ascii="Simplified Arabic" w:hAnsi="Simplified Arabic" w:cs="Simplified Arabic"/>
          <w:sz w:val="28"/>
          <w:szCs w:val="28"/>
          <w:lang w:bidi="ar-DZ"/>
        </w:rPr>
        <w:t>.</w:t>
      </w:r>
      <w:r w:rsidRPr="00BF4B8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033641" w:rsidRPr="00BF4B8F" w:rsidRDefault="00033641" w:rsidP="00033641">
      <w:pPr>
        <w:pStyle w:val="Paragraphedeliste"/>
        <w:bidi/>
        <w:spacing w:line="240" w:lineRule="auto"/>
        <w:ind w:left="567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33641" w:rsidRPr="00BF4B8F" w:rsidRDefault="00033641" w:rsidP="00033641">
      <w:pPr>
        <w:pStyle w:val="Paragraphedeliste"/>
        <w:bidi/>
        <w:spacing w:line="240" w:lineRule="auto"/>
        <w:ind w:left="927"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033641" w:rsidRPr="00BF4B8F" w:rsidRDefault="00033641" w:rsidP="00033641">
      <w:pPr>
        <w:pStyle w:val="Paragraphedeliste"/>
        <w:bidi/>
        <w:spacing w:line="240" w:lineRule="auto"/>
        <w:ind w:left="927"/>
        <w:rPr>
          <w:rFonts w:ascii="Simplified Arabic" w:hAnsi="Simplified Arabic" w:cs="Simplified Arabic"/>
          <w:lang w:bidi="ar-DZ"/>
        </w:rPr>
      </w:pPr>
    </w:p>
    <w:p w:rsidR="00956B6D" w:rsidRDefault="00956B6D"/>
    <w:sectPr w:rsidR="00956B6D" w:rsidSect="00BF4B8F">
      <w:headerReference w:type="default" r:id="rId8"/>
      <w:pgSz w:w="11906" w:h="16838"/>
      <w:pgMar w:top="7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FE4" w:rsidRDefault="00977FE4" w:rsidP="000D55A9">
      <w:pPr>
        <w:spacing w:after="0" w:line="240" w:lineRule="auto"/>
      </w:pPr>
      <w:r>
        <w:separator/>
      </w:r>
    </w:p>
  </w:endnote>
  <w:endnote w:type="continuationSeparator" w:id="1">
    <w:p w:rsidR="00977FE4" w:rsidRDefault="00977FE4" w:rsidP="000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FE4" w:rsidRDefault="00977FE4" w:rsidP="000D55A9">
      <w:pPr>
        <w:spacing w:after="0" w:line="240" w:lineRule="auto"/>
      </w:pPr>
      <w:r>
        <w:separator/>
      </w:r>
    </w:p>
  </w:footnote>
  <w:footnote w:type="continuationSeparator" w:id="1">
    <w:p w:rsidR="00977FE4" w:rsidRDefault="00977FE4" w:rsidP="000D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B8F" w:rsidRDefault="009B5944" w:rsidP="00BF4B8F">
    <w:pPr>
      <w:pStyle w:val="En-tte"/>
      <w:jc w:val="both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i1025" type="#_x0000_t75" alt="modele.jpg" style="width:453.75pt;height:79.5pt;visibility:visible">
          <v:imagedata r:id="rId1" o:title="modele"/>
        </v:shape>
      </w:pict>
    </w:r>
    <w:r w:rsidR="00033641"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33641"/>
    <w:rsid w:val="00033641"/>
    <w:rsid w:val="000D55A9"/>
    <w:rsid w:val="00197FDE"/>
    <w:rsid w:val="005E320F"/>
    <w:rsid w:val="006C12D0"/>
    <w:rsid w:val="00781728"/>
    <w:rsid w:val="00956B6D"/>
    <w:rsid w:val="00977FE4"/>
    <w:rsid w:val="009B5944"/>
    <w:rsid w:val="00A01696"/>
    <w:rsid w:val="00A457DB"/>
    <w:rsid w:val="00CA7FC6"/>
    <w:rsid w:val="00D02B37"/>
    <w:rsid w:val="00D61B5F"/>
    <w:rsid w:val="00D93FC0"/>
    <w:rsid w:val="00E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41"/>
    <w:pPr>
      <w:spacing w:after="160" w:line="259" w:lineRule="auto"/>
      <w:ind w:left="0"/>
      <w:jc w:val="left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41"/>
    <w:pPr>
      <w:ind w:left="720"/>
      <w:contextualSpacing/>
    </w:pPr>
  </w:style>
  <w:style w:type="character" w:customStyle="1" w:styleId="tojvnm2t">
    <w:name w:val="tojvnm2t"/>
    <w:rsid w:val="00033641"/>
  </w:style>
  <w:style w:type="paragraph" w:styleId="En-tte">
    <w:name w:val="header"/>
    <w:basedOn w:val="Normal"/>
    <w:link w:val="En-tteCar"/>
    <w:uiPriority w:val="99"/>
    <w:unhideWhenUsed/>
    <w:rsid w:val="000336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3364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B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15</cp:revision>
  <dcterms:created xsi:type="dcterms:W3CDTF">2021-11-25T08:42:00Z</dcterms:created>
  <dcterms:modified xsi:type="dcterms:W3CDTF">2021-11-25T13:13:00Z</dcterms:modified>
</cp:coreProperties>
</file>